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B7" w:rsidRDefault="00CA6184">
      <w:pPr>
        <w:rPr>
          <w:b/>
        </w:rPr>
      </w:pPr>
      <w:r w:rsidRPr="000E143B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4B4515B0" wp14:editId="345DE531">
            <wp:simplePos x="0" y="0"/>
            <wp:positionH relativeFrom="column">
              <wp:posOffset>2214880</wp:posOffset>
            </wp:positionH>
            <wp:positionV relativeFrom="paragraph">
              <wp:posOffset>320675</wp:posOffset>
            </wp:positionV>
            <wp:extent cx="1285875" cy="652780"/>
            <wp:effectExtent l="0" t="0" r="9525" b="0"/>
            <wp:wrapTight wrapText="bothSides">
              <wp:wrapPolygon edited="0">
                <wp:start x="0" y="0"/>
                <wp:lineTo x="0" y="20802"/>
                <wp:lineTo x="21440" y="20802"/>
                <wp:lineTo x="21440" y="0"/>
                <wp:lineTo x="0" y="0"/>
              </wp:wrapPolygon>
            </wp:wrapTight>
            <wp:docPr id="2" name="Afbeelding 2" descr="http://ncz.nl/wp-content/uploads/2014/12/NPCF-RGB2009-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cz.nl/wp-content/uploads/2014/12/NPCF-RGB2009-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5" t="23770" r="12637" b="25410"/>
                    <a:stretch/>
                  </pic:blipFill>
                  <pic:spPr bwMode="auto">
                    <a:xfrm>
                      <a:off x="0" y="0"/>
                      <a:ext cx="12858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CB7" w:rsidRDefault="00CA6184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29D47CCF" wp14:editId="57C4E019">
            <wp:simplePos x="0" y="0"/>
            <wp:positionH relativeFrom="column">
              <wp:posOffset>3975735</wp:posOffset>
            </wp:positionH>
            <wp:positionV relativeFrom="paragraph">
              <wp:posOffset>7620</wp:posOffset>
            </wp:positionV>
            <wp:extent cx="1682115" cy="643255"/>
            <wp:effectExtent l="0" t="0" r="0" b="4445"/>
            <wp:wrapThrough wrapText="bothSides">
              <wp:wrapPolygon edited="0">
                <wp:start x="0" y="0"/>
                <wp:lineTo x="0" y="21110"/>
                <wp:lineTo x="21282" y="21110"/>
                <wp:lineTo x="21282" y="0"/>
                <wp:lineTo x="0" y="0"/>
              </wp:wrapPolygon>
            </wp:wrapThrough>
            <wp:docPr id="3" name="Afbeelding 3" descr="M:\1-Organisatie\C-Bedrijfsvoering\Communicatie\logo's diverse organisaties\LPGGZ_logo_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1-Organisatie\C-Bedrijfsvoering\Communicatie\logo's diverse organisaties\LPGGZ_logo_ NIEU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5D6F34D" wp14:editId="22407B9C">
            <wp:simplePos x="0" y="0"/>
            <wp:positionH relativeFrom="page">
              <wp:posOffset>838835</wp:posOffset>
            </wp:positionH>
            <wp:positionV relativeFrom="page">
              <wp:posOffset>1212215</wp:posOffset>
            </wp:positionV>
            <wp:extent cx="1612900" cy="645795"/>
            <wp:effectExtent l="0" t="0" r="635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derin logo_word_ wit diap_nr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CB7" w:rsidRDefault="002F7CB7">
      <w:pPr>
        <w:rPr>
          <w:b/>
        </w:rPr>
      </w:pPr>
    </w:p>
    <w:p w:rsidR="00CA6184" w:rsidRDefault="00CA618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2BEA" w:rsidTr="00402BEA">
        <w:tc>
          <w:tcPr>
            <w:tcW w:w="9212" w:type="dxa"/>
          </w:tcPr>
          <w:p w:rsidR="00402BEA" w:rsidRPr="00CA6184" w:rsidRDefault="00402BEA" w:rsidP="00CA618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 w:rsidRPr="00CA6184">
              <w:rPr>
                <w:rFonts w:ascii="Verdana" w:hAnsi="Verdana"/>
                <w:b/>
                <w:sz w:val="18"/>
                <w:szCs w:val="18"/>
              </w:rPr>
              <w:t>Dit artikel wordt u aangeboden door PG Werkt Samen</w:t>
            </w:r>
            <w:r w:rsidR="002A6A72" w:rsidRPr="00CA6184">
              <w:rPr>
                <w:rFonts w:ascii="Verdana" w:hAnsi="Verdana"/>
                <w:b/>
                <w:sz w:val="18"/>
                <w:szCs w:val="18"/>
              </w:rPr>
              <w:t xml:space="preserve">. PG Werkt Samen is een samenwerking tussen Ieder(in), NPCF en </w:t>
            </w:r>
            <w:proofErr w:type="spellStart"/>
            <w:r w:rsidR="002A6A72" w:rsidRPr="00CA6184">
              <w:rPr>
                <w:rFonts w:ascii="Verdana" w:hAnsi="Verdana"/>
                <w:b/>
                <w:sz w:val="18"/>
                <w:szCs w:val="18"/>
              </w:rPr>
              <w:t>LPGGz</w:t>
            </w:r>
            <w:proofErr w:type="spellEnd"/>
            <w:r w:rsidR="002A6A72" w:rsidRPr="00CA6184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Pr="00CA618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402BEA" w:rsidRDefault="00402BEA" w:rsidP="00CA6184">
            <w:pPr>
              <w:spacing w:line="360" w:lineRule="auto"/>
              <w:rPr>
                <w:b/>
              </w:rPr>
            </w:pPr>
            <w:r w:rsidRPr="00CA6184">
              <w:rPr>
                <w:rFonts w:ascii="Verdana" w:hAnsi="Verdana"/>
                <w:b/>
                <w:sz w:val="18"/>
                <w:szCs w:val="18"/>
              </w:rPr>
              <w:t xml:space="preserve">U kunt dit artikel publiceren op uw website of in uw ledenblad. Illustraties om bij het artikel te plaatsen kunt u hier downloaden: </w:t>
            </w:r>
            <w:hyperlink r:id="rId10" w:anchor="cart192" w:history="1">
              <w:r w:rsidRPr="00CA6184">
                <w:rPr>
                  <w:rStyle w:val="Hyperlink"/>
                  <w:rFonts w:ascii="Verdana" w:hAnsi="Verdana"/>
                  <w:b/>
                  <w:sz w:val="18"/>
                  <w:szCs w:val="18"/>
                </w:rPr>
                <w:t>http://www.mijnzorgveilig.nl/cartoons/index.php#cart192</w:t>
              </w:r>
            </w:hyperlink>
            <w:r>
              <w:rPr>
                <w:b/>
              </w:rPr>
              <w:t xml:space="preserve"> </w:t>
            </w:r>
          </w:p>
        </w:tc>
      </w:tr>
    </w:tbl>
    <w:p w:rsidR="00402BEA" w:rsidRPr="00CA6184" w:rsidRDefault="00402BEA">
      <w:pPr>
        <w:rPr>
          <w:b/>
          <w:sz w:val="21"/>
          <w:szCs w:val="21"/>
        </w:rPr>
      </w:pPr>
    </w:p>
    <w:p w:rsidR="002F7CB7" w:rsidRPr="00CA6184" w:rsidRDefault="002F7CB7" w:rsidP="00CA6184">
      <w:pPr>
        <w:spacing w:line="360" w:lineRule="auto"/>
        <w:rPr>
          <w:rFonts w:ascii="Verdana" w:hAnsi="Verdana"/>
          <w:b/>
          <w:sz w:val="21"/>
          <w:szCs w:val="21"/>
        </w:rPr>
      </w:pPr>
      <w:r w:rsidRPr="00CA6184">
        <w:rPr>
          <w:rFonts w:ascii="Verdana" w:hAnsi="Verdana"/>
          <w:b/>
          <w:sz w:val="21"/>
          <w:szCs w:val="21"/>
        </w:rPr>
        <w:t xml:space="preserve">Gebruikt u veel medicijnen? Neem uw medicijngebruik </w:t>
      </w:r>
      <w:r w:rsidR="006145E9" w:rsidRPr="00CA6184">
        <w:rPr>
          <w:rFonts w:ascii="Verdana" w:hAnsi="Verdana"/>
          <w:b/>
          <w:sz w:val="21"/>
          <w:szCs w:val="21"/>
        </w:rPr>
        <w:t xml:space="preserve">eens </w:t>
      </w:r>
      <w:r w:rsidRPr="00CA6184">
        <w:rPr>
          <w:rFonts w:ascii="Verdana" w:hAnsi="Verdana"/>
          <w:b/>
          <w:sz w:val="21"/>
          <w:szCs w:val="21"/>
        </w:rPr>
        <w:t>onder de loep</w:t>
      </w:r>
    </w:p>
    <w:p w:rsidR="002F7CB7" w:rsidRPr="00CA6184" w:rsidRDefault="000A7193" w:rsidP="00CA6184">
      <w:pPr>
        <w:spacing w:line="360" w:lineRule="auto"/>
        <w:rPr>
          <w:rFonts w:ascii="Verdana" w:hAnsi="Verdana"/>
          <w:b/>
          <w:sz w:val="18"/>
          <w:szCs w:val="18"/>
        </w:rPr>
      </w:pPr>
      <w:r w:rsidRPr="00CA6184">
        <w:rPr>
          <w:rFonts w:ascii="Verdana" w:hAnsi="Verdana"/>
          <w:b/>
          <w:sz w:val="18"/>
          <w:szCs w:val="18"/>
        </w:rPr>
        <w:t>Veel m</w:t>
      </w:r>
      <w:r w:rsidR="00501E6C" w:rsidRPr="00CA6184">
        <w:rPr>
          <w:rFonts w:ascii="Verdana" w:hAnsi="Verdana"/>
          <w:b/>
          <w:sz w:val="18"/>
          <w:szCs w:val="18"/>
        </w:rPr>
        <w:t>ensen met een</w:t>
      </w:r>
      <w:r w:rsidRPr="00CA6184">
        <w:rPr>
          <w:rFonts w:ascii="Verdana" w:hAnsi="Verdana"/>
          <w:b/>
          <w:sz w:val="18"/>
          <w:szCs w:val="18"/>
        </w:rPr>
        <w:t xml:space="preserve"> handicap of</w:t>
      </w:r>
      <w:r w:rsidR="00501E6C" w:rsidRPr="00CA6184">
        <w:rPr>
          <w:rFonts w:ascii="Verdana" w:hAnsi="Verdana"/>
          <w:b/>
          <w:sz w:val="18"/>
          <w:szCs w:val="18"/>
        </w:rPr>
        <w:t xml:space="preserve"> chronische ziekte </w:t>
      </w:r>
      <w:r w:rsidR="00501E6C" w:rsidRPr="00CA6184">
        <w:rPr>
          <w:rFonts w:ascii="Verdana" w:hAnsi="Verdana"/>
          <w:i/>
          <w:sz w:val="18"/>
          <w:szCs w:val="18"/>
        </w:rPr>
        <w:t>[….of vul de voor uw leden van toepassing zijnde ziekte/aandoening  in … ]</w:t>
      </w:r>
      <w:r w:rsidR="00501E6C" w:rsidRPr="00CA6184">
        <w:rPr>
          <w:rFonts w:ascii="Verdana" w:hAnsi="Verdana"/>
          <w:b/>
          <w:sz w:val="18"/>
          <w:szCs w:val="18"/>
        </w:rPr>
        <w:t xml:space="preserve"> gebruiken verschillende medicijnen tegelijk. U misschien ook. Zonder dat u</w:t>
      </w:r>
      <w:r w:rsidR="009D6701" w:rsidRPr="00CA6184">
        <w:rPr>
          <w:rFonts w:ascii="Verdana" w:hAnsi="Verdana"/>
          <w:b/>
          <w:sz w:val="18"/>
          <w:szCs w:val="18"/>
        </w:rPr>
        <w:t xml:space="preserve"> </w:t>
      </w:r>
      <w:r w:rsidR="004D2D5D" w:rsidRPr="00CA6184">
        <w:rPr>
          <w:rFonts w:ascii="Verdana" w:hAnsi="Verdana"/>
          <w:b/>
          <w:sz w:val="18"/>
          <w:szCs w:val="18"/>
        </w:rPr>
        <w:t>of uw arts</w:t>
      </w:r>
      <w:r w:rsidR="00501E6C" w:rsidRPr="00CA6184">
        <w:rPr>
          <w:rFonts w:ascii="Verdana" w:hAnsi="Verdana"/>
          <w:b/>
          <w:sz w:val="18"/>
          <w:szCs w:val="18"/>
        </w:rPr>
        <w:t xml:space="preserve"> dat weet, kan dat </w:t>
      </w:r>
      <w:r w:rsidR="009D6701" w:rsidRPr="00CA6184">
        <w:rPr>
          <w:rFonts w:ascii="Verdana" w:hAnsi="Verdana"/>
          <w:b/>
          <w:sz w:val="18"/>
          <w:szCs w:val="18"/>
        </w:rPr>
        <w:t xml:space="preserve">extra </w:t>
      </w:r>
      <w:r w:rsidR="004D2D5D" w:rsidRPr="00CA6184">
        <w:rPr>
          <w:rFonts w:ascii="Verdana" w:hAnsi="Verdana"/>
          <w:b/>
          <w:sz w:val="18"/>
          <w:szCs w:val="18"/>
        </w:rPr>
        <w:t>klachten geven</w:t>
      </w:r>
      <w:r w:rsidR="00501E6C" w:rsidRPr="00CA6184">
        <w:rPr>
          <w:rFonts w:ascii="Verdana" w:hAnsi="Verdana"/>
          <w:b/>
          <w:sz w:val="18"/>
          <w:szCs w:val="18"/>
        </w:rPr>
        <w:t xml:space="preserve">. Bijvoorbeeld omdat </w:t>
      </w:r>
      <w:r w:rsidR="006145E9" w:rsidRPr="00CA6184">
        <w:rPr>
          <w:rFonts w:ascii="Verdana" w:hAnsi="Verdana"/>
          <w:b/>
          <w:sz w:val="18"/>
          <w:szCs w:val="18"/>
        </w:rPr>
        <w:t xml:space="preserve">de </w:t>
      </w:r>
      <w:r w:rsidR="00501E6C" w:rsidRPr="00CA6184">
        <w:rPr>
          <w:rFonts w:ascii="Verdana" w:hAnsi="Verdana"/>
          <w:b/>
          <w:sz w:val="18"/>
          <w:szCs w:val="18"/>
        </w:rPr>
        <w:t>medicijnen niet bij elkaar passen</w:t>
      </w:r>
      <w:r w:rsidR="009A066E" w:rsidRPr="00CA6184">
        <w:rPr>
          <w:rFonts w:ascii="Verdana" w:hAnsi="Verdana"/>
          <w:b/>
          <w:sz w:val="18"/>
          <w:szCs w:val="18"/>
        </w:rPr>
        <w:t xml:space="preserve"> </w:t>
      </w:r>
      <w:r w:rsidR="004D2D5D" w:rsidRPr="00CA6184">
        <w:rPr>
          <w:rFonts w:ascii="Verdana" w:hAnsi="Verdana"/>
          <w:b/>
          <w:sz w:val="18"/>
          <w:szCs w:val="18"/>
        </w:rPr>
        <w:t>o</w:t>
      </w:r>
      <w:r w:rsidR="009A066E" w:rsidRPr="00CA6184">
        <w:rPr>
          <w:rFonts w:ascii="Verdana" w:hAnsi="Verdana"/>
          <w:b/>
          <w:sz w:val="18"/>
          <w:szCs w:val="18"/>
        </w:rPr>
        <w:t xml:space="preserve">f </w:t>
      </w:r>
      <w:r w:rsidRPr="00CA6184">
        <w:rPr>
          <w:rFonts w:ascii="Verdana" w:hAnsi="Verdana"/>
          <w:b/>
          <w:sz w:val="18"/>
          <w:szCs w:val="18"/>
        </w:rPr>
        <w:t xml:space="preserve">elkaar tegenwerken. </w:t>
      </w:r>
      <w:r w:rsidR="00501E6C" w:rsidRPr="00CA6184">
        <w:rPr>
          <w:rFonts w:ascii="Verdana" w:hAnsi="Verdana"/>
          <w:b/>
          <w:sz w:val="18"/>
          <w:szCs w:val="18"/>
        </w:rPr>
        <w:t xml:space="preserve">Wilt u weten of dat voor u ook geldt? Neem </w:t>
      </w:r>
      <w:r w:rsidR="009A066E" w:rsidRPr="00CA6184">
        <w:rPr>
          <w:rFonts w:ascii="Verdana" w:hAnsi="Verdana"/>
          <w:b/>
          <w:sz w:val="18"/>
          <w:szCs w:val="18"/>
        </w:rPr>
        <w:t xml:space="preserve">dan </w:t>
      </w:r>
      <w:r w:rsidR="00501E6C" w:rsidRPr="00CA6184">
        <w:rPr>
          <w:rFonts w:ascii="Verdana" w:hAnsi="Verdana"/>
          <w:b/>
          <w:sz w:val="18"/>
          <w:szCs w:val="18"/>
        </w:rPr>
        <w:t xml:space="preserve">uw medicijngebruik </w:t>
      </w:r>
      <w:r w:rsidRPr="00CA6184">
        <w:rPr>
          <w:rFonts w:ascii="Verdana" w:hAnsi="Verdana"/>
          <w:b/>
          <w:sz w:val="18"/>
          <w:szCs w:val="18"/>
        </w:rPr>
        <w:t xml:space="preserve">eens </w:t>
      </w:r>
      <w:r w:rsidR="00501E6C" w:rsidRPr="00CA6184">
        <w:rPr>
          <w:rFonts w:ascii="Verdana" w:hAnsi="Verdana"/>
          <w:b/>
          <w:sz w:val="18"/>
          <w:szCs w:val="18"/>
        </w:rPr>
        <w:t xml:space="preserve">onder de loep. </w:t>
      </w:r>
      <w:r w:rsidR="006145E9" w:rsidRPr="00CA6184">
        <w:rPr>
          <w:rFonts w:ascii="Verdana" w:hAnsi="Verdana"/>
          <w:b/>
          <w:sz w:val="18"/>
          <w:szCs w:val="18"/>
        </w:rPr>
        <w:t xml:space="preserve"> Dat kunt u doen samen met uw huisarts of apotheek. </w:t>
      </w:r>
      <w:r w:rsidR="00501E6C" w:rsidRPr="00CA6184">
        <w:rPr>
          <w:rFonts w:ascii="Verdana" w:hAnsi="Verdana"/>
          <w:b/>
          <w:sz w:val="18"/>
          <w:szCs w:val="18"/>
        </w:rPr>
        <w:t>Zo’n zogenaamde ‘medi</w:t>
      </w:r>
      <w:r w:rsidRPr="00CA6184">
        <w:rPr>
          <w:rFonts w:ascii="Verdana" w:hAnsi="Verdana"/>
          <w:b/>
          <w:sz w:val="18"/>
          <w:szCs w:val="18"/>
        </w:rPr>
        <w:t>catiebeoordeling’ wordt vaak vergoed</w:t>
      </w:r>
      <w:r w:rsidR="009A066E" w:rsidRPr="00CA6184">
        <w:rPr>
          <w:rFonts w:ascii="Verdana" w:hAnsi="Verdana"/>
          <w:b/>
          <w:sz w:val="18"/>
          <w:szCs w:val="18"/>
        </w:rPr>
        <w:t xml:space="preserve"> door de verzekeraar</w:t>
      </w:r>
      <w:r w:rsidRPr="00CA6184">
        <w:rPr>
          <w:rFonts w:ascii="Verdana" w:hAnsi="Verdana"/>
          <w:b/>
          <w:sz w:val="18"/>
          <w:szCs w:val="18"/>
        </w:rPr>
        <w:t xml:space="preserve">. </w:t>
      </w:r>
    </w:p>
    <w:p w:rsidR="004D2D5D" w:rsidRPr="00CA6184" w:rsidRDefault="004D2D5D" w:rsidP="00CA6184">
      <w:pPr>
        <w:spacing w:line="360" w:lineRule="auto"/>
        <w:rPr>
          <w:rFonts w:ascii="Verdana" w:hAnsi="Verdana"/>
          <w:sz w:val="18"/>
          <w:szCs w:val="18"/>
        </w:rPr>
      </w:pPr>
      <w:r w:rsidRPr="00CA6184">
        <w:rPr>
          <w:rFonts w:ascii="Verdana" w:hAnsi="Verdana"/>
          <w:sz w:val="18"/>
          <w:szCs w:val="18"/>
        </w:rPr>
        <w:t xml:space="preserve">Hoe pakt u dat aan? Zeg tegen uw huisarts of apotheek dat u een keer goed wilt kijken naar uw medicijngebruik. </w:t>
      </w:r>
      <w:r w:rsidR="00A60C15" w:rsidRPr="00CA6184">
        <w:rPr>
          <w:rFonts w:ascii="Verdana" w:hAnsi="Verdana"/>
          <w:sz w:val="18"/>
          <w:szCs w:val="18"/>
        </w:rPr>
        <w:t xml:space="preserve">De </w:t>
      </w:r>
      <w:r w:rsidRPr="00CA6184">
        <w:rPr>
          <w:rFonts w:ascii="Verdana" w:hAnsi="Verdana"/>
          <w:sz w:val="18"/>
          <w:szCs w:val="18"/>
        </w:rPr>
        <w:t xml:space="preserve">‘medicatiebeoordeling’ begint met een gesprek met uw huisarts of apotheek. </w:t>
      </w:r>
      <w:r w:rsidR="001D2B42" w:rsidRPr="00CA6184">
        <w:rPr>
          <w:rFonts w:ascii="Verdana" w:hAnsi="Verdana"/>
          <w:sz w:val="18"/>
          <w:szCs w:val="18"/>
        </w:rPr>
        <w:t xml:space="preserve">Eén van hen kijkt </w:t>
      </w:r>
      <w:r w:rsidR="00DE7E11" w:rsidRPr="00CA6184">
        <w:rPr>
          <w:rFonts w:ascii="Verdana" w:hAnsi="Verdana"/>
          <w:sz w:val="18"/>
          <w:szCs w:val="18"/>
        </w:rPr>
        <w:t xml:space="preserve">samen met </w:t>
      </w:r>
      <w:r w:rsidR="006145E9" w:rsidRPr="00CA6184">
        <w:rPr>
          <w:rFonts w:ascii="Verdana" w:hAnsi="Verdana"/>
          <w:sz w:val="18"/>
          <w:szCs w:val="18"/>
        </w:rPr>
        <w:t xml:space="preserve">u </w:t>
      </w:r>
      <w:r w:rsidR="00515329" w:rsidRPr="00CA6184">
        <w:rPr>
          <w:rFonts w:ascii="Verdana" w:hAnsi="Verdana"/>
          <w:sz w:val="18"/>
          <w:szCs w:val="18"/>
        </w:rPr>
        <w:t>welke medicijnen</w:t>
      </w:r>
      <w:r w:rsidR="00DE7E11" w:rsidRPr="00CA6184">
        <w:rPr>
          <w:rFonts w:ascii="Verdana" w:hAnsi="Verdana"/>
          <w:sz w:val="18"/>
          <w:szCs w:val="18"/>
        </w:rPr>
        <w:t xml:space="preserve"> </w:t>
      </w:r>
      <w:r w:rsidR="006145E9" w:rsidRPr="00CA6184">
        <w:rPr>
          <w:rFonts w:ascii="Verdana" w:hAnsi="Verdana"/>
          <w:sz w:val="18"/>
          <w:szCs w:val="18"/>
        </w:rPr>
        <w:t xml:space="preserve">u </w:t>
      </w:r>
      <w:r w:rsidR="002B43BA" w:rsidRPr="00CA6184">
        <w:rPr>
          <w:rFonts w:ascii="Verdana" w:hAnsi="Verdana"/>
          <w:sz w:val="18"/>
          <w:szCs w:val="18"/>
        </w:rPr>
        <w:t>allemaal slikt</w:t>
      </w:r>
      <w:r w:rsidR="00B712F0" w:rsidRPr="00CA6184">
        <w:rPr>
          <w:rFonts w:ascii="Verdana" w:hAnsi="Verdana"/>
          <w:sz w:val="18"/>
          <w:szCs w:val="18"/>
        </w:rPr>
        <w:t xml:space="preserve">. Ook vraagt de apotheker of huisarts </w:t>
      </w:r>
      <w:r w:rsidR="006145E9" w:rsidRPr="00CA6184">
        <w:rPr>
          <w:rFonts w:ascii="Verdana" w:hAnsi="Verdana"/>
          <w:sz w:val="18"/>
          <w:szCs w:val="18"/>
        </w:rPr>
        <w:t>of u klachten</w:t>
      </w:r>
      <w:r w:rsidR="00A60C15" w:rsidRPr="00CA6184">
        <w:rPr>
          <w:rFonts w:ascii="Verdana" w:hAnsi="Verdana"/>
          <w:sz w:val="18"/>
          <w:szCs w:val="18"/>
        </w:rPr>
        <w:t>,</w:t>
      </w:r>
      <w:r w:rsidR="00515329" w:rsidRPr="00CA6184">
        <w:rPr>
          <w:rFonts w:ascii="Verdana" w:hAnsi="Verdana"/>
          <w:sz w:val="18"/>
          <w:szCs w:val="18"/>
        </w:rPr>
        <w:t xml:space="preserve"> prob</w:t>
      </w:r>
      <w:r w:rsidR="00DE7E11" w:rsidRPr="00CA6184">
        <w:rPr>
          <w:rFonts w:ascii="Verdana" w:hAnsi="Verdana"/>
          <w:sz w:val="18"/>
          <w:szCs w:val="18"/>
        </w:rPr>
        <w:t>lemen</w:t>
      </w:r>
      <w:r w:rsidR="00A60C15" w:rsidRPr="00CA6184">
        <w:rPr>
          <w:rFonts w:ascii="Verdana" w:hAnsi="Verdana"/>
          <w:sz w:val="18"/>
          <w:szCs w:val="18"/>
        </w:rPr>
        <w:t>, vragen of wensen</w:t>
      </w:r>
      <w:r w:rsidR="00DE7E11" w:rsidRPr="00CA6184">
        <w:rPr>
          <w:rFonts w:ascii="Verdana" w:hAnsi="Verdana"/>
          <w:sz w:val="18"/>
          <w:szCs w:val="18"/>
        </w:rPr>
        <w:t xml:space="preserve"> </w:t>
      </w:r>
      <w:r w:rsidR="006145E9" w:rsidRPr="00CA6184">
        <w:rPr>
          <w:rFonts w:ascii="Verdana" w:hAnsi="Verdana"/>
          <w:sz w:val="18"/>
          <w:szCs w:val="18"/>
        </w:rPr>
        <w:t xml:space="preserve">heeft. </w:t>
      </w:r>
    </w:p>
    <w:p w:rsidR="00CC68CC" w:rsidRPr="00CA6184" w:rsidRDefault="00B712F0" w:rsidP="00CA6184">
      <w:pPr>
        <w:spacing w:line="360" w:lineRule="auto"/>
        <w:rPr>
          <w:rFonts w:ascii="Verdana" w:hAnsi="Verdana"/>
          <w:b/>
          <w:sz w:val="18"/>
          <w:szCs w:val="18"/>
        </w:rPr>
      </w:pPr>
      <w:r w:rsidRPr="00CA6184">
        <w:rPr>
          <w:rFonts w:ascii="Verdana" w:hAnsi="Verdana"/>
          <w:sz w:val="18"/>
          <w:szCs w:val="18"/>
        </w:rPr>
        <w:t>N</w:t>
      </w:r>
      <w:r w:rsidR="001D2B42" w:rsidRPr="00CA6184">
        <w:rPr>
          <w:rFonts w:ascii="Verdana" w:hAnsi="Verdana"/>
          <w:sz w:val="18"/>
          <w:szCs w:val="18"/>
        </w:rPr>
        <w:t xml:space="preserve">a dat </w:t>
      </w:r>
      <w:r w:rsidR="00CC68CC" w:rsidRPr="00CA6184">
        <w:rPr>
          <w:rFonts w:ascii="Verdana" w:hAnsi="Verdana"/>
          <w:sz w:val="18"/>
          <w:szCs w:val="18"/>
        </w:rPr>
        <w:t xml:space="preserve">gesprek </w:t>
      </w:r>
      <w:r w:rsidR="006145E9" w:rsidRPr="00CA6184">
        <w:rPr>
          <w:rFonts w:ascii="Verdana" w:hAnsi="Verdana"/>
          <w:sz w:val="18"/>
          <w:szCs w:val="18"/>
        </w:rPr>
        <w:t>bespreken de huisarts en de apotheker met elkaar uw medicijngebruik. De apotheker kijkt vooral hoe verschillende medicijnen op elkaar inwerken. De huisarts let meer op welk effect de medic</w:t>
      </w:r>
      <w:r w:rsidR="004D2D5D" w:rsidRPr="00CA6184">
        <w:rPr>
          <w:rFonts w:ascii="Verdana" w:hAnsi="Verdana"/>
          <w:sz w:val="18"/>
          <w:szCs w:val="18"/>
        </w:rPr>
        <w:t xml:space="preserve">ijnen hebben </w:t>
      </w:r>
      <w:r w:rsidR="006145E9" w:rsidRPr="00CA6184">
        <w:rPr>
          <w:rFonts w:ascii="Verdana" w:hAnsi="Verdana"/>
          <w:sz w:val="18"/>
          <w:szCs w:val="18"/>
        </w:rPr>
        <w:t>op uw gezondheid.</w:t>
      </w:r>
      <w:r w:rsidRPr="00CA6184">
        <w:rPr>
          <w:rFonts w:ascii="Verdana" w:hAnsi="Verdana"/>
          <w:sz w:val="18"/>
          <w:szCs w:val="18"/>
        </w:rPr>
        <w:t xml:space="preserve"> Uiteindelijk bepalen </w:t>
      </w:r>
      <w:r w:rsidR="00CC68CC" w:rsidRPr="00CA6184">
        <w:rPr>
          <w:rFonts w:ascii="Verdana" w:hAnsi="Verdana"/>
          <w:sz w:val="18"/>
          <w:szCs w:val="18"/>
        </w:rPr>
        <w:t xml:space="preserve">de huisarts en apotheker samen </w:t>
      </w:r>
      <w:r w:rsidR="006145E9" w:rsidRPr="00CA6184">
        <w:rPr>
          <w:rFonts w:ascii="Verdana" w:hAnsi="Verdana"/>
          <w:sz w:val="18"/>
          <w:szCs w:val="18"/>
        </w:rPr>
        <w:t xml:space="preserve">of uw medicijngebruik aangepast kan (of moet) worden. </w:t>
      </w:r>
      <w:r w:rsidRPr="00CA6184">
        <w:rPr>
          <w:rFonts w:ascii="Verdana" w:hAnsi="Verdana"/>
          <w:sz w:val="18"/>
          <w:szCs w:val="18"/>
        </w:rPr>
        <w:t xml:space="preserve">In een tweede gesprek krijgt </w:t>
      </w:r>
      <w:r w:rsidR="00565D58" w:rsidRPr="00CA6184">
        <w:rPr>
          <w:rFonts w:ascii="Verdana" w:hAnsi="Verdana"/>
          <w:sz w:val="18"/>
          <w:szCs w:val="18"/>
        </w:rPr>
        <w:t xml:space="preserve">u </w:t>
      </w:r>
      <w:r w:rsidRPr="00CA6184">
        <w:rPr>
          <w:rFonts w:ascii="Verdana" w:hAnsi="Verdana"/>
          <w:sz w:val="18"/>
          <w:szCs w:val="18"/>
        </w:rPr>
        <w:t xml:space="preserve">hierover </w:t>
      </w:r>
      <w:r w:rsidR="00CC68CC" w:rsidRPr="00CA6184">
        <w:rPr>
          <w:rFonts w:ascii="Verdana" w:hAnsi="Verdana"/>
          <w:sz w:val="18"/>
          <w:szCs w:val="18"/>
        </w:rPr>
        <w:t xml:space="preserve">een </w:t>
      </w:r>
      <w:r w:rsidRPr="00CA6184">
        <w:rPr>
          <w:rFonts w:ascii="Verdana" w:hAnsi="Verdana"/>
          <w:sz w:val="18"/>
          <w:szCs w:val="18"/>
        </w:rPr>
        <w:t xml:space="preserve">advies. </w:t>
      </w:r>
    </w:p>
    <w:p w:rsidR="00CA6184" w:rsidRPr="00CA6184" w:rsidRDefault="00F907F3" w:rsidP="00CA6184">
      <w:pPr>
        <w:spacing w:line="360" w:lineRule="auto"/>
        <w:rPr>
          <w:rFonts w:ascii="Verdana" w:hAnsi="Verdana"/>
          <w:sz w:val="18"/>
          <w:szCs w:val="18"/>
        </w:rPr>
      </w:pPr>
      <w:r w:rsidRPr="00CA6184">
        <w:rPr>
          <w:rFonts w:ascii="Verdana" w:hAnsi="Verdana"/>
          <w:b/>
          <w:sz w:val="18"/>
          <w:szCs w:val="18"/>
        </w:rPr>
        <w:t xml:space="preserve">Minder </w:t>
      </w:r>
      <w:r w:rsidR="00FD0003" w:rsidRPr="00CA6184">
        <w:rPr>
          <w:rFonts w:ascii="Verdana" w:hAnsi="Verdana"/>
          <w:b/>
          <w:sz w:val="18"/>
          <w:szCs w:val="18"/>
        </w:rPr>
        <w:t xml:space="preserve">moe </w:t>
      </w:r>
      <w:r w:rsidR="001E040B" w:rsidRPr="00CA6184">
        <w:rPr>
          <w:rFonts w:ascii="Verdana" w:hAnsi="Verdana"/>
          <w:b/>
          <w:sz w:val="18"/>
          <w:szCs w:val="18"/>
        </w:rPr>
        <w:t xml:space="preserve"> </w:t>
      </w:r>
      <w:r w:rsidR="001E040B" w:rsidRPr="00CA6184">
        <w:rPr>
          <w:rFonts w:ascii="Verdana" w:hAnsi="Verdana"/>
          <w:b/>
          <w:sz w:val="18"/>
          <w:szCs w:val="18"/>
        </w:rPr>
        <w:br/>
      </w:r>
      <w:r w:rsidRPr="00CA6184">
        <w:rPr>
          <w:rFonts w:ascii="Verdana" w:hAnsi="Verdana"/>
          <w:sz w:val="18"/>
          <w:szCs w:val="18"/>
        </w:rPr>
        <w:t xml:space="preserve">Dat zo’n </w:t>
      </w:r>
      <w:r w:rsidR="001E040B" w:rsidRPr="00CA6184">
        <w:rPr>
          <w:rFonts w:ascii="Verdana" w:hAnsi="Verdana"/>
          <w:sz w:val="18"/>
          <w:szCs w:val="18"/>
        </w:rPr>
        <w:t xml:space="preserve">medicatiebeoordeling </w:t>
      </w:r>
      <w:r w:rsidRPr="00CA6184">
        <w:rPr>
          <w:rFonts w:ascii="Verdana" w:hAnsi="Verdana"/>
          <w:sz w:val="18"/>
          <w:szCs w:val="18"/>
        </w:rPr>
        <w:t xml:space="preserve">nuttig </w:t>
      </w:r>
      <w:r w:rsidR="001E040B" w:rsidRPr="00CA6184">
        <w:rPr>
          <w:rFonts w:ascii="Verdana" w:hAnsi="Verdana"/>
          <w:sz w:val="18"/>
          <w:szCs w:val="18"/>
        </w:rPr>
        <w:t xml:space="preserve">kan zijn, blijkt uit </w:t>
      </w:r>
      <w:r w:rsidRPr="00CA6184">
        <w:rPr>
          <w:rFonts w:ascii="Verdana" w:hAnsi="Verdana"/>
          <w:sz w:val="18"/>
          <w:szCs w:val="18"/>
        </w:rPr>
        <w:t xml:space="preserve">het verhaal van </w:t>
      </w:r>
      <w:r w:rsidR="001E040B" w:rsidRPr="00CA6184">
        <w:rPr>
          <w:rFonts w:ascii="Verdana" w:hAnsi="Verdana"/>
          <w:sz w:val="18"/>
          <w:szCs w:val="18"/>
        </w:rPr>
        <w:t xml:space="preserve">Matthias </w:t>
      </w:r>
      <w:proofErr w:type="spellStart"/>
      <w:r w:rsidR="001E040B" w:rsidRPr="00CA6184">
        <w:rPr>
          <w:rFonts w:ascii="Verdana" w:hAnsi="Verdana"/>
          <w:sz w:val="18"/>
          <w:szCs w:val="18"/>
        </w:rPr>
        <w:t>Friedenberg</w:t>
      </w:r>
      <w:proofErr w:type="spellEnd"/>
      <w:r w:rsidR="001E040B" w:rsidRPr="00CA6184">
        <w:rPr>
          <w:rFonts w:ascii="Verdana" w:hAnsi="Verdana"/>
          <w:sz w:val="18"/>
          <w:szCs w:val="18"/>
        </w:rPr>
        <w:t xml:space="preserve"> (75). Hij slikte </w:t>
      </w:r>
      <w:r w:rsidR="00E078BD" w:rsidRPr="00CA6184">
        <w:rPr>
          <w:rFonts w:ascii="Verdana" w:hAnsi="Verdana"/>
          <w:sz w:val="18"/>
          <w:szCs w:val="18"/>
        </w:rPr>
        <w:t xml:space="preserve">voor meerdere aandoeningen </w:t>
      </w:r>
      <w:r w:rsidR="007C1EA9" w:rsidRPr="00CA6184">
        <w:rPr>
          <w:rFonts w:ascii="Verdana" w:hAnsi="Verdana"/>
          <w:sz w:val="18"/>
          <w:szCs w:val="18"/>
        </w:rPr>
        <w:t xml:space="preserve">maar liefst </w:t>
      </w:r>
      <w:r w:rsidR="00E078BD" w:rsidRPr="00CA6184">
        <w:rPr>
          <w:rFonts w:ascii="Verdana" w:hAnsi="Verdana"/>
          <w:sz w:val="18"/>
          <w:szCs w:val="18"/>
        </w:rPr>
        <w:t>elf</w:t>
      </w:r>
      <w:r w:rsidR="001E040B" w:rsidRPr="00CA6184">
        <w:rPr>
          <w:rFonts w:ascii="Verdana" w:hAnsi="Verdana"/>
          <w:sz w:val="18"/>
          <w:szCs w:val="18"/>
        </w:rPr>
        <w:t xml:space="preserve"> verschillende medicijnen. </w:t>
      </w:r>
      <w:r w:rsidR="00E078BD" w:rsidRPr="00CA6184">
        <w:rPr>
          <w:rFonts w:ascii="Verdana" w:hAnsi="Verdana"/>
          <w:sz w:val="18"/>
          <w:szCs w:val="18"/>
        </w:rPr>
        <w:t>Z</w:t>
      </w:r>
      <w:r w:rsidR="001E040B" w:rsidRPr="00CA6184">
        <w:rPr>
          <w:rFonts w:ascii="Verdana" w:hAnsi="Verdana"/>
          <w:sz w:val="18"/>
          <w:szCs w:val="18"/>
        </w:rPr>
        <w:t xml:space="preserve">ijn huisarts </w:t>
      </w:r>
      <w:r w:rsidR="00E078BD" w:rsidRPr="00CA6184">
        <w:rPr>
          <w:rFonts w:ascii="Verdana" w:hAnsi="Verdana"/>
          <w:sz w:val="18"/>
          <w:szCs w:val="18"/>
        </w:rPr>
        <w:t xml:space="preserve">verwees </w:t>
      </w:r>
      <w:r w:rsidR="001E040B" w:rsidRPr="00CA6184">
        <w:rPr>
          <w:rFonts w:ascii="Verdana" w:hAnsi="Verdana"/>
          <w:sz w:val="18"/>
          <w:szCs w:val="18"/>
        </w:rPr>
        <w:t xml:space="preserve">hem voor een medicatiebeoordeling naar de apotheker. </w:t>
      </w:r>
      <w:r w:rsidR="009C15CC" w:rsidRPr="00CA6184">
        <w:rPr>
          <w:rFonts w:ascii="Verdana" w:hAnsi="Verdana"/>
          <w:sz w:val="18"/>
          <w:szCs w:val="18"/>
        </w:rPr>
        <w:br/>
      </w:r>
      <w:proofErr w:type="spellStart"/>
      <w:r w:rsidR="00674206" w:rsidRPr="00CA6184">
        <w:rPr>
          <w:rFonts w:ascii="Verdana" w:hAnsi="Verdana"/>
          <w:sz w:val="18"/>
          <w:szCs w:val="18"/>
        </w:rPr>
        <w:t>Friedenberg</w:t>
      </w:r>
      <w:proofErr w:type="spellEnd"/>
      <w:r w:rsidR="00E078BD" w:rsidRPr="00CA6184">
        <w:rPr>
          <w:rFonts w:ascii="Verdana" w:hAnsi="Verdana"/>
          <w:sz w:val="18"/>
          <w:szCs w:val="18"/>
        </w:rPr>
        <w:t>:</w:t>
      </w:r>
      <w:r w:rsidR="009C15CC" w:rsidRPr="00CA6184">
        <w:rPr>
          <w:rFonts w:ascii="Verdana" w:hAnsi="Verdana"/>
          <w:sz w:val="18"/>
          <w:szCs w:val="18"/>
        </w:rPr>
        <w:t xml:space="preserve"> ’</w:t>
      </w:r>
      <w:r w:rsidR="00BE7B52" w:rsidRPr="00CA6184">
        <w:rPr>
          <w:rFonts w:ascii="Verdana" w:hAnsi="Verdana"/>
          <w:sz w:val="18"/>
          <w:szCs w:val="18"/>
        </w:rPr>
        <w:t xml:space="preserve">Iemand </w:t>
      </w:r>
      <w:r w:rsidR="00E078BD" w:rsidRPr="00CA6184">
        <w:rPr>
          <w:rFonts w:ascii="Verdana" w:hAnsi="Verdana"/>
          <w:sz w:val="18"/>
          <w:szCs w:val="18"/>
        </w:rPr>
        <w:t xml:space="preserve"> van</w:t>
      </w:r>
      <w:r w:rsidR="001E040B" w:rsidRPr="00CA6184">
        <w:rPr>
          <w:rFonts w:ascii="Verdana" w:hAnsi="Verdana"/>
          <w:sz w:val="18"/>
          <w:szCs w:val="18"/>
        </w:rPr>
        <w:t xml:space="preserve"> de apotheek kwam </w:t>
      </w:r>
      <w:r w:rsidR="00E078BD" w:rsidRPr="00CA6184">
        <w:rPr>
          <w:rFonts w:ascii="Verdana" w:hAnsi="Verdana"/>
          <w:sz w:val="18"/>
          <w:szCs w:val="18"/>
        </w:rPr>
        <w:t>bij mij thuis.</w:t>
      </w:r>
      <w:r w:rsidR="001E040B" w:rsidRPr="00CA6184">
        <w:rPr>
          <w:rFonts w:ascii="Verdana" w:hAnsi="Verdana"/>
          <w:sz w:val="18"/>
          <w:szCs w:val="18"/>
        </w:rPr>
        <w:t xml:space="preserve"> Ik vertelde dat ik gezond oud wilde worden, maar dat ik het gevoel had dat het gebruik van zoveel med</w:t>
      </w:r>
      <w:r w:rsidR="00E078BD" w:rsidRPr="00CA6184">
        <w:rPr>
          <w:rFonts w:ascii="Verdana" w:hAnsi="Verdana"/>
          <w:sz w:val="18"/>
          <w:szCs w:val="18"/>
        </w:rPr>
        <w:t>icijnen daar niet aan bijdroeg.</w:t>
      </w:r>
      <w:r w:rsidR="00C01789" w:rsidRPr="00CA6184">
        <w:rPr>
          <w:rFonts w:ascii="Verdana" w:hAnsi="Verdana"/>
          <w:sz w:val="18"/>
          <w:szCs w:val="18"/>
        </w:rPr>
        <w:t xml:space="preserve"> Uiteindelijk </w:t>
      </w:r>
      <w:r w:rsidR="00B95F23" w:rsidRPr="00CA6184">
        <w:rPr>
          <w:rFonts w:ascii="Verdana" w:hAnsi="Verdana"/>
          <w:sz w:val="18"/>
          <w:szCs w:val="18"/>
        </w:rPr>
        <w:t xml:space="preserve">hebben we samen met mijn huisarts </w:t>
      </w:r>
      <w:r w:rsidR="00306083" w:rsidRPr="00CA6184">
        <w:rPr>
          <w:rFonts w:ascii="Verdana" w:hAnsi="Verdana"/>
          <w:sz w:val="18"/>
          <w:szCs w:val="18"/>
        </w:rPr>
        <w:t>besloten te stoppen met vier pillen</w:t>
      </w:r>
      <w:r w:rsidR="00C01789" w:rsidRPr="00CA6184">
        <w:rPr>
          <w:rFonts w:ascii="Verdana" w:hAnsi="Verdana"/>
          <w:sz w:val="18"/>
          <w:szCs w:val="18"/>
        </w:rPr>
        <w:t>.</w:t>
      </w:r>
      <w:r w:rsidR="00306083" w:rsidRPr="00CA6184">
        <w:rPr>
          <w:rFonts w:ascii="Verdana" w:hAnsi="Verdana"/>
          <w:sz w:val="18"/>
          <w:szCs w:val="18"/>
        </w:rPr>
        <w:t xml:space="preserve"> </w:t>
      </w:r>
      <w:r w:rsidR="00C01789" w:rsidRPr="00CA6184">
        <w:rPr>
          <w:rFonts w:ascii="Verdana" w:hAnsi="Verdana"/>
          <w:sz w:val="18"/>
          <w:szCs w:val="18"/>
        </w:rPr>
        <w:t xml:space="preserve">Ik voel me </w:t>
      </w:r>
      <w:r w:rsidR="00B95F23" w:rsidRPr="00CA6184">
        <w:rPr>
          <w:rFonts w:ascii="Verdana" w:hAnsi="Verdana"/>
          <w:sz w:val="18"/>
          <w:szCs w:val="18"/>
        </w:rPr>
        <w:t xml:space="preserve">nu </w:t>
      </w:r>
      <w:r w:rsidR="00C01789" w:rsidRPr="00CA6184">
        <w:rPr>
          <w:rFonts w:ascii="Verdana" w:hAnsi="Verdana"/>
          <w:sz w:val="18"/>
          <w:szCs w:val="18"/>
        </w:rPr>
        <w:t>minder moe en heb een betere conditie. Voorheen viel ik regelmatig overdag in slaap. Dat komt eigenlijk niet meer voor.</w:t>
      </w:r>
      <w:r w:rsidR="009C15CC" w:rsidRPr="00CA6184">
        <w:rPr>
          <w:rFonts w:ascii="Verdana" w:hAnsi="Verdana"/>
          <w:sz w:val="18"/>
          <w:szCs w:val="18"/>
        </w:rPr>
        <w:t>’</w:t>
      </w:r>
      <w:r w:rsidR="001E040B" w:rsidRPr="00CA6184">
        <w:rPr>
          <w:rFonts w:ascii="Verdana" w:hAnsi="Verdana"/>
          <w:sz w:val="18"/>
          <w:szCs w:val="18"/>
        </w:rPr>
        <w:br/>
      </w:r>
    </w:p>
    <w:p w:rsidR="009D32B4" w:rsidRPr="00CA6184" w:rsidRDefault="006C3E40" w:rsidP="00CA6184">
      <w:pPr>
        <w:spacing w:line="360" w:lineRule="auto"/>
        <w:rPr>
          <w:rFonts w:ascii="Verdana" w:hAnsi="Verdana"/>
          <w:sz w:val="18"/>
          <w:szCs w:val="18"/>
        </w:rPr>
      </w:pPr>
      <w:r w:rsidRPr="00CA6184">
        <w:rPr>
          <w:rFonts w:ascii="Verdana" w:hAnsi="Verdana"/>
          <w:b/>
          <w:sz w:val="18"/>
          <w:szCs w:val="18"/>
        </w:rPr>
        <w:t>Dosering aanpassen</w:t>
      </w:r>
      <w:r w:rsidR="00E95904" w:rsidRPr="00CA6184">
        <w:rPr>
          <w:rFonts w:ascii="Verdana" w:hAnsi="Verdana"/>
          <w:b/>
          <w:sz w:val="18"/>
          <w:szCs w:val="18"/>
        </w:rPr>
        <w:br/>
      </w:r>
      <w:r w:rsidR="003001E8" w:rsidRPr="00CA6184">
        <w:rPr>
          <w:rFonts w:ascii="Verdana" w:hAnsi="Verdana"/>
          <w:sz w:val="18"/>
          <w:szCs w:val="18"/>
        </w:rPr>
        <w:t xml:space="preserve">De ervaring van </w:t>
      </w:r>
      <w:r w:rsidR="00994D6A" w:rsidRPr="00CA6184">
        <w:rPr>
          <w:rFonts w:ascii="Verdana" w:hAnsi="Verdana"/>
          <w:sz w:val="18"/>
          <w:szCs w:val="18"/>
        </w:rPr>
        <w:t xml:space="preserve">Matthias </w:t>
      </w:r>
      <w:proofErr w:type="spellStart"/>
      <w:r w:rsidR="0054636F" w:rsidRPr="00CA6184">
        <w:rPr>
          <w:rFonts w:ascii="Verdana" w:hAnsi="Verdana"/>
          <w:sz w:val="18"/>
          <w:szCs w:val="18"/>
        </w:rPr>
        <w:t>Friedenberg</w:t>
      </w:r>
      <w:proofErr w:type="spellEnd"/>
      <w:r w:rsidR="0054636F" w:rsidRPr="00CA6184">
        <w:rPr>
          <w:rFonts w:ascii="Verdana" w:hAnsi="Verdana"/>
          <w:sz w:val="18"/>
          <w:szCs w:val="18"/>
        </w:rPr>
        <w:t xml:space="preserve"> is geen uitzondering. </w:t>
      </w:r>
      <w:r w:rsidR="00BB4F0F" w:rsidRPr="00CA6184">
        <w:rPr>
          <w:rFonts w:ascii="Verdana" w:hAnsi="Verdana"/>
          <w:sz w:val="18"/>
          <w:szCs w:val="18"/>
        </w:rPr>
        <w:t>A</w:t>
      </w:r>
      <w:r w:rsidR="0054636F" w:rsidRPr="00CA6184">
        <w:rPr>
          <w:rFonts w:ascii="Verdana" w:hAnsi="Verdana"/>
          <w:sz w:val="18"/>
          <w:szCs w:val="18"/>
        </w:rPr>
        <w:t xml:space="preserve">potheker Jacqueline Hugtenburg uit Amstelveen doet </w:t>
      </w:r>
      <w:r w:rsidR="00E95904" w:rsidRPr="00CA6184">
        <w:rPr>
          <w:rFonts w:ascii="Verdana" w:hAnsi="Verdana"/>
          <w:sz w:val="18"/>
          <w:szCs w:val="18"/>
        </w:rPr>
        <w:t xml:space="preserve">samen met huisartsen </w:t>
      </w:r>
      <w:r w:rsidR="0054636F" w:rsidRPr="00CA6184">
        <w:rPr>
          <w:rFonts w:ascii="Verdana" w:hAnsi="Verdana"/>
          <w:sz w:val="18"/>
          <w:szCs w:val="18"/>
        </w:rPr>
        <w:t>al geruime tijd medicatiebeoordelingen</w:t>
      </w:r>
      <w:r w:rsidR="00994D6A" w:rsidRPr="00CA6184">
        <w:rPr>
          <w:rFonts w:ascii="Verdana" w:hAnsi="Verdana"/>
          <w:sz w:val="18"/>
          <w:szCs w:val="18"/>
        </w:rPr>
        <w:t xml:space="preserve">. Zij </w:t>
      </w:r>
      <w:r w:rsidR="0054636F" w:rsidRPr="00CA6184">
        <w:rPr>
          <w:rFonts w:ascii="Verdana" w:hAnsi="Verdana"/>
          <w:sz w:val="18"/>
          <w:szCs w:val="18"/>
        </w:rPr>
        <w:t xml:space="preserve">komt eigenlijk </w:t>
      </w:r>
      <w:r w:rsidR="0054636F" w:rsidRPr="00CA6184">
        <w:rPr>
          <w:rFonts w:ascii="Verdana" w:hAnsi="Verdana"/>
          <w:sz w:val="18"/>
          <w:szCs w:val="18"/>
        </w:rPr>
        <w:lastRenderedPageBreak/>
        <w:t xml:space="preserve">altijd </w:t>
      </w:r>
      <w:r w:rsidR="006B38D7" w:rsidRPr="00CA6184">
        <w:rPr>
          <w:rFonts w:ascii="Verdana" w:hAnsi="Verdana"/>
          <w:sz w:val="18"/>
          <w:szCs w:val="18"/>
        </w:rPr>
        <w:t>dingen tegen die</w:t>
      </w:r>
      <w:r w:rsidR="0054636F" w:rsidRPr="00CA6184">
        <w:rPr>
          <w:rFonts w:ascii="Verdana" w:hAnsi="Verdana"/>
          <w:sz w:val="18"/>
          <w:szCs w:val="18"/>
        </w:rPr>
        <w:t xml:space="preserve"> </w:t>
      </w:r>
      <w:r w:rsidR="00674206" w:rsidRPr="00CA6184">
        <w:rPr>
          <w:rFonts w:ascii="Verdana" w:hAnsi="Verdana"/>
          <w:sz w:val="18"/>
          <w:szCs w:val="18"/>
        </w:rPr>
        <w:t xml:space="preserve">vaak </w:t>
      </w:r>
      <w:r w:rsidR="006B38D7" w:rsidRPr="00CA6184">
        <w:rPr>
          <w:rFonts w:ascii="Verdana" w:hAnsi="Verdana"/>
          <w:sz w:val="18"/>
          <w:szCs w:val="18"/>
        </w:rPr>
        <w:t xml:space="preserve">eenvoudig opgelost kunnen </w:t>
      </w:r>
      <w:r w:rsidR="0054636F" w:rsidRPr="00CA6184">
        <w:rPr>
          <w:rFonts w:ascii="Verdana" w:hAnsi="Verdana"/>
          <w:sz w:val="18"/>
          <w:szCs w:val="18"/>
        </w:rPr>
        <w:t xml:space="preserve">worden.  </w:t>
      </w:r>
      <w:r w:rsidR="00674206" w:rsidRPr="00CA6184">
        <w:rPr>
          <w:rFonts w:ascii="Verdana" w:hAnsi="Verdana"/>
          <w:sz w:val="18"/>
          <w:szCs w:val="18"/>
        </w:rPr>
        <w:br/>
      </w:r>
      <w:proofErr w:type="spellStart"/>
      <w:r w:rsidR="00994D6A" w:rsidRPr="00CA6184">
        <w:rPr>
          <w:rFonts w:ascii="Verdana" w:hAnsi="Verdana"/>
          <w:sz w:val="18"/>
          <w:szCs w:val="18"/>
        </w:rPr>
        <w:t>Hugtenburg</w:t>
      </w:r>
      <w:proofErr w:type="spellEnd"/>
      <w:r w:rsidR="00994D6A" w:rsidRPr="00CA6184">
        <w:rPr>
          <w:rFonts w:ascii="Verdana" w:hAnsi="Verdana"/>
          <w:sz w:val="18"/>
          <w:szCs w:val="18"/>
        </w:rPr>
        <w:t xml:space="preserve">: </w:t>
      </w:r>
      <w:r w:rsidR="00BB4F0F" w:rsidRPr="00CA6184">
        <w:rPr>
          <w:rFonts w:ascii="Verdana" w:hAnsi="Verdana"/>
          <w:sz w:val="18"/>
          <w:szCs w:val="18"/>
        </w:rPr>
        <w:t>‘</w:t>
      </w:r>
      <w:r w:rsidR="00674206" w:rsidRPr="00CA6184">
        <w:rPr>
          <w:rFonts w:ascii="Verdana" w:hAnsi="Verdana"/>
          <w:sz w:val="18"/>
          <w:szCs w:val="18"/>
        </w:rPr>
        <w:t>Meestal</w:t>
      </w:r>
      <w:r w:rsidR="00BB4F0F" w:rsidRPr="00CA6184">
        <w:rPr>
          <w:rFonts w:ascii="Verdana" w:hAnsi="Verdana"/>
          <w:sz w:val="18"/>
          <w:szCs w:val="18"/>
        </w:rPr>
        <w:t xml:space="preserve"> komen er bij een medicatiebeoordeling zo’n drie tot vijf problemen aan het licht. V</w:t>
      </w:r>
      <w:r w:rsidR="00DE1CD2" w:rsidRPr="00CA6184">
        <w:rPr>
          <w:rFonts w:ascii="Verdana" w:hAnsi="Verdana"/>
          <w:sz w:val="18"/>
          <w:szCs w:val="18"/>
        </w:rPr>
        <w:t xml:space="preserve">oor de meeste </w:t>
      </w:r>
      <w:r w:rsidR="00676E3D" w:rsidRPr="00CA6184">
        <w:rPr>
          <w:rFonts w:ascii="Verdana" w:hAnsi="Verdana"/>
          <w:sz w:val="18"/>
          <w:szCs w:val="18"/>
        </w:rPr>
        <w:t>daarvan</w:t>
      </w:r>
      <w:r w:rsidR="00DE1CD2" w:rsidRPr="00CA6184">
        <w:rPr>
          <w:rFonts w:ascii="Verdana" w:hAnsi="Verdana"/>
          <w:sz w:val="18"/>
          <w:szCs w:val="18"/>
        </w:rPr>
        <w:t xml:space="preserve"> is </w:t>
      </w:r>
      <w:r w:rsidR="00E95904" w:rsidRPr="00CA6184">
        <w:rPr>
          <w:rFonts w:ascii="Verdana" w:hAnsi="Verdana"/>
          <w:sz w:val="18"/>
          <w:szCs w:val="18"/>
        </w:rPr>
        <w:t>een oplossing te vinden</w:t>
      </w:r>
      <w:r w:rsidR="00674206" w:rsidRPr="00CA6184">
        <w:rPr>
          <w:rFonts w:ascii="Verdana" w:hAnsi="Verdana"/>
          <w:sz w:val="18"/>
          <w:szCs w:val="18"/>
        </w:rPr>
        <w:t xml:space="preserve">, </w:t>
      </w:r>
      <w:r w:rsidR="00E95904" w:rsidRPr="00CA6184">
        <w:rPr>
          <w:rFonts w:ascii="Verdana" w:hAnsi="Verdana"/>
          <w:sz w:val="18"/>
          <w:szCs w:val="18"/>
        </w:rPr>
        <w:t xml:space="preserve">bijvoorbeeld </w:t>
      </w:r>
      <w:r w:rsidR="00BB4F0F" w:rsidRPr="00CA6184">
        <w:rPr>
          <w:rFonts w:ascii="Verdana" w:hAnsi="Verdana"/>
          <w:sz w:val="18"/>
          <w:szCs w:val="18"/>
        </w:rPr>
        <w:t>door de dosering aan te passen</w:t>
      </w:r>
      <w:r w:rsidR="00674206" w:rsidRPr="00CA6184">
        <w:rPr>
          <w:rFonts w:ascii="Verdana" w:hAnsi="Verdana"/>
          <w:sz w:val="18"/>
          <w:szCs w:val="18"/>
        </w:rPr>
        <w:t xml:space="preserve"> of </w:t>
      </w:r>
      <w:r w:rsidR="00BB4F0F" w:rsidRPr="00CA6184">
        <w:rPr>
          <w:rFonts w:ascii="Verdana" w:hAnsi="Verdana"/>
          <w:sz w:val="18"/>
          <w:szCs w:val="18"/>
        </w:rPr>
        <w:t>door een ander middel te kiezen.</w:t>
      </w:r>
      <w:r w:rsidR="00674206" w:rsidRPr="00CA6184">
        <w:rPr>
          <w:rFonts w:ascii="Verdana" w:hAnsi="Verdana"/>
          <w:sz w:val="18"/>
          <w:szCs w:val="18"/>
        </w:rPr>
        <w:t>’</w:t>
      </w:r>
      <w:r w:rsidR="002C56F2" w:rsidRPr="00CA6184">
        <w:rPr>
          <w:rFonts w:ascii="Verdana" w:hAnsi="Verdana"/>
          <w:sz w:val="18"/>
          <w:szCs w:val="18"/>
        </w:rPr>
        <w:br/>
      </w:r>
      <w:r w:rsidR="00BB4F0F" w:rsidRPr="00CA6184">
        <w:rPr>
          <w:rFonts w:ascii="Verdana" w:hAnsi="Verdana"/>
          <w:sz w:val="18"/>
          <w:szCs w:val="18"/>
        </w:rPr>
        <w:t xml:space="preserve"> </w:t>
      </w:r>
      <w:r w:rsidR="00A60C15" w:rsidRPr="00CA6184">
        <w:rPr>
          <w:rFonts w:ascii="Verdana" w:hAnsi="Verdana"/>
          <w:sz w:val="18"/>
          <w:szCs w:val="18"/>
        </w:rPr>
        <w:br/>
      </w:r>
      <w:r w:rsidR="00E8341A" w:rsidRPr="00CA6184">
        <w:rPr>
          <w:rFonts w:ascii="Verdana" w:hAnsi="Verdana"/>
          <w:b/>
          <w:sz w:val="18"/>
          <w:szCs w:val="18"/>
        </w:rPr>
        <w:t>Onhandig klein</w:t>
      </w:r>
      <w:r w:rsidR="00097724" w:rsidRPr="00CA6184">
        <w:rPr>
          <w:rFonts w:ascii="Verdana" w:hAnsi="Verdana"/>
          <w:b/>
          <w:sz w:val="18"/>
          <w:szCs w:val="18"/>
        </w:rPr>
        <w:br/>
      </w:r>
      <w:r w:rsidR="00097724" w:rsidRPr="00CA6184">
        <w:rPr>
          <w:rFonts w:ascii="Verdana" w:hAnsi="Verdana"/>
          <w:sz w:val="18"/>
          <w:szCs w:val="18"/>
        </w:rPr>
        <w:t xml:space="preserve">Huisarts Petra Elders benadrukt dat de patiënt zelf een belangrijke rol in de medicatiebeoordeling heeft. ‘De patiënt vertelt ons hoe zijn medicijnen </w:t>
      </w:r>
      <w:r w:rsidR="00DE1CD2" w:rsidRPr="00CA6184">
        <w:rPr>
          <w:rFonts w:ascii="Verdana" w:hAnsi="Verdana"/>
          <w:sz w:val="18"/>
          <w:szCs w:val="18"/>
        </w:rPr>
        <w:t xml:space="preserve">bevallen </w:t>
      </w:r>
      <w:r w:rsidR="00097724" w:rsidRPr="00CA6184">
        <w:rPr>
          <w:rFonts w:ascii="Verdana" w:hAnsi="Verdana"/>
          <w:sz w:val="18"/>
          <w:szCs w:val="18"/>
        </w:rPr>
        <w:t>en welke problemen hij tegenk</w:t>
      </w:r>
      <w:r w:rsidR="00DE1CD2" w:rsidRPr="00CA6184">
        <w:rPr>
          <w:rFonts w:ascii="Verdana" w:hAnsi="Verdana"/>
          <w:sz w:val="18"/>
          <w:szCs w:val="18"/>
        </w:rPr>
        <w:t xml:space="preserve">omt. Uit onderzoek weten </w:t>
      </w:r>
      <w:r w:rsidR="000A7440" w:rsidRPr="00CA6184">
        <w:rPr>
          <w:rFonts w:ascii="Verdana" w:hAnsi="Verdana"/>
          <w:sz w:val="18"/>
          <w:szCs w:val="18"/>
        </w:rPr>
        <w:t xml:space="preserve">we </w:t>
      </w:r>
      <w:r w:rsidR="00DE1CD2" w:rsidRPr="00CA6184">
        <w:rPr>
          <w:rFonts w:ascii="Verdana" w:hAnsi="Verdana"/>
          <w:sz w:val="18"/>
          <w:szCs w:val="18"/>
        </w:rPr>
        <w:t xml:space="preserve">dat </w:t>
      </w:r>
      <w:r w:rsidR="00097724" w:rsidRPr="00CA6184">
        <w:rPr>
          <w:rFonts w:ascii="Verdana" w:hAnsi="Verdana"/>
          <w:sz w:val="18"/>
          <w:szCs w:val="18"/>
        </w:rPr>
        <w:t>patiënt</w:t>
      </w:r>
      <w:r w:rsidR="00DE1CD2" w:rsidRPr="00CA6184">
        <w:rPr>
          <w:rFonts w:ascii="Verdana" w:hAnsi="Verdana"/>
          <w:sz w:val="18"/>
          <w:szCs w:val="18"/>
        </w:rPr>
        <w:t>en</w:t>
      </w:r>
      <w:r w:rsidR="00097724" w:rsidRPr="00CA6184">
        <w:rPr>
          <w:rFonts w:ascii="Verdana" w:hAnsi="Verdana"/>
          <w:sz w:val="18"/>
          <w:szCs w:val="18"/>
        </w:rPr>
        <w:t xml:space="preserve"> een derde van de problemen</w:t>
      </w:r>
      <w:r w:rsidR="009D32B4" w:rsidRPr="00CA6184">
        <w:rPr>
          <w:rFonts w:ascii="Verdana" w:hAnsi="Verdana"/>
          <w:sz w:val="18"/>
          <w:szCs w:val="18"/>
        </w:rPr>
        <w:t xml:space="preserve"> zelf aangeven</w:t>
      </w:r>
      <w:r w:rsidR="00097724" w:rsidRPr="00CA6184">
        <w:rPr>
          <w:rFonts w:ascii="Verdana" w:hAnsi="Verdana"/>
          <w:sz w:val="18"/>
          <w:szCs w:val="18"/>
        </w:rPr>
        <w:t xml:space="preserve">. Dat zijn vaak dingen die wij als huisarts of apotheker </w:t>
      </w:r>
      <w:r w:rsidR="009D32B4" w:rsidRPr="00CA6184">
        <w:rPr>
          <w:rFonts w:ascii="Verdana" w:hAnsi="Verdana"/>
          <w:sz w:val="18"/>
          <w:szCs w:val="18"/>
        </w:rPr>
        <w:t>niet bedenken. B</w:t>
      </w:r>
      <w:r w:rsidR="00DE1CD2" w:rsidRPr="00CA6184">
        <w:rPr>
          <w:rFonts w:ascii="Verdana" w:hAnsi="Verdana"/>
          <w:sz w:val="18"/>
          <w:szCs w:val="18"/>
        </w:rPr>
        <w:t xml:space="preserve">ijvoorbeeld </w:t>
      </w:r>
      <w:r w:rsidR="00097724" w:rsidRPr="00CA6184">
        <w:rPr>
          <w:rFonts w:ascii="Verdana" w:hAnsi="Verdana"/>
          <w:sz w:val="18"/>
          <w:szCs w:val="18"/>
        </w:rPr>
        <w:t>een</w:t>
      </w:r>
      <w:r w:rsidR="002C56F2" w:rsidRPr="00CA6184">
        <w:rPr>
          <w:rFonts w:ascii="Verdana" w:hAnsi="Verdana"/>
          <w:sz w:val="18"/>
          <w:szCs w:val="18"/>
        </w:rPr>
        <w:t xml:space="preserve"> pilletje dat</w:t>
      </w:r>
      <w:r w:rsidR="00097724" w:rsidRPr="00CA6184">
        <w:rPr>
          <w:rFonts w:ascii="Verdana" w:hAnsi="Verdana"/>
          <w:sz w:val="18"/>
          <w:szCs w:val="18"/>
        </w:rPr>
        <w:t xml:space="preserve"> </w:t>
      </w:r>
      <w:r w:rsidR="00DE1CD2" w:rsidRPr="00CA6184">
        <w:rPr>
          <w:rFonts w:ascii="Verdana" w:hAnsi="Verdana"/>
          <w:sz w:val="18"/>
          <w:szCs w:val="18"/>
        </w:rPr>
        <w:t xml:space="preserve">onhandig </w:t>
      </w:r>
      <w:r w:rsidR="00676E3D" w:rsidRPr="00CA6184">
        <w:rPr>
          <w:rFonts w:ascii="Verdana" w:hAnsi="Verdana"/>
          <w:sz w:val="18"/>
          <w:szCs w:val="18"/>
        </w:rPr>
        <w:t xml:space="preserve">klein </w:t>
      </w:r>
      <w:r w:rsidR="002C56F2" w:rsidRPr="00CA6184">
        <w:rPr>
          <w:rFonts w:ascii="Verdana" w:hAnsi="Verdana"/>
          <w:sz w:val="18"/>
          <w:szCs w:val="18"/>
        </w:rPr>
        <w:t>is</w:t>
      </w:r>
      <w:r w:rsidR="00A60C15" w:rsidRPr="00CA6184">
        <w:rPr>
          <w:rFonts w:ascii="Verdana" w:hAnsi="Verdana"/>
          <w:sz w:val="18"/>
          <w:szCs w:val="18"/>
        </w:rPr>
        <w:t xml:space="preserve"> om te slikken</w:t>
      </w:r>
      <w:r w:rsidR="009D32B4" w:rsidRPr="00CA6184">
        <w:rPr>
          <w:rFonts w:ascii="Verdana" w:hAnsi="Verdana"/>
          <w:sz w:val="18"/>
          <w:szCs w:val="18"/>
        </w:rPr>
        <w:t>. O</w:t>
      </w:r>
      <w:r w:rsidR="00DE1CD2" w:rsidRPr="00CA6184">
        <w:rPr>
          <w:rFonts w:ascii="Verdana" w:hAnsi="Verdana"/>
          <w:sz w:val="18"/>
          <w:szCs w:val="18"/>
        </w:rPr>
        <w:t xml:space="preserve">f </w:t>
      </w:r>
      <w:r w:rsidR="00676E3D" w:rsidRPr="00CA6184">
        <w:rPr>
          <w:rFonts w:ascii="Verdana" w:hAnsi="Verdana"/>
          <w:sz w:val="18"/>
          <w:szCs w:val="18"/>
        </w:rPr>
        <w:t xml:space="preserve">een </w:t>
      </w:r>
      <w:r w:rsidR="00097724" w:rsidRPr="00CA6184">
        <w:rPr>
          <w:rFonts w:ascii="Verdana" w:hAnsi="Verdana"/>
          <w:sz w:val="18"/>
          <w:szCs w:val="18"/>
        </w:rPr>
        <w:t>slikmoment</w:t>
      </w:r>
      <w:r w:rsidR="006B38D7" w:rsidRPr="00CA6184">
        <w:rPr>
          <w:rFonts w:ascii="Verdana" w:hAnsi="Verdana"/>
          <w:sz w:val="18"/>
          <w:szCs w:val="18"/>
        </w:rPr>
        <w:t xml:space="preserve"> dat niet </w:t>
      </w:r>
      <w:r w:rsidR="00CD2134" w:rsidRPr="00CA6184">
        <w:rPr>
          <w:rFonts w:ascii="Verdana" w:hAnsi="Verdana"/>
          <w:sz w:val="18"/>
          <w:szCs w:val="18"/>
        </w:rPr>
        <w:t xml:space="preserve">goed past </w:t>
      </w:r>
      <w:r w:rsidR="006B38D7" w:rsidRPr="00CA6184">
        <w:rPr>
          <w:rFonts w:ascii="Verdana" w:hAnsi="Verdana"/>
          <w:sz w:val="18"/>
          <w:szCs w:val="18"/>
        </w:rPr>
        <w:t xml:space="preserve">bij </w:t>
      </w:r>
      <w:r w:rsidR="002C56F2" w:rsidRPr="00CA6184">
        <w:rPr>
          <w:rFonts w:ascii="Verdana" w:hAnsi="Verdana"/>
          <w:sz w:val="18"/>
          <w:szCs w:val="18"/>
        </w:rPr>
        <w:t>de</w:t>
      </w:r>
      <w:r w:rsidR="006B38D7" w:rsidRPr="00CA6184">
        <w:rPr>
          <w:rFonts w:ascii="Verdana" w:hAnsi="Verdana"/>
          <w:sz w:val="18"/>
          <w:szCs w:val="18"/>
        </w:rPr>
        <w:t xml:space="preserve"> dagindeling</w:t>
      </w:r>
      <w:r w:rsidR="00097724" w:rsidRPr="00CA6184">
        <w:rPr>
          <w:rFonts w:ascii="Verdana" w:hAnsi="Verdana"/>
          <w:sz w:val="18"/>
          <w:szCs w:val="18"/>
        </w:rPr>
        <w:t>.</w:t>
      </w:r>
      <w:r w:rsidR="00DE1CD2" w:rsidRPr="00CA6184">
        <w:rPr>
          <w:rFonts w:ascii="Verdana" w:hAnsi="Verdana"/>
          <w:sz w:val="18"/>
          <w:szCs w:val="18"/>
        </w:rPr>
        <w:t xml:space="preserve">’ </w:t>
      </w:r>
    </w:p>
    <w:p w:rsidR="00C5342A" w:rsidRPr="00CA6184" w:rsidRDefault="00C5342A" w:rsidP="00CA6184">
      <w:pPr>
        <w:spacing w:line="360" w:lineRule="auto"/>
        <w:rPr>
          <w:rFonts w:ascii="Verdana" w:hAnsi="Verdana"/>
          <w:i/>
          <w:sz w:val="18"/>
          <w:szCs w:val="18"/>
        </w:rPr>
      </w:pPr>
      <w:r w:rsidRPr="00CA6184">
        <w:rPr>
          <w:rFonts w:ascii="Verdana" w:hAnsi="Verdana"/>
          <w:b/>
          <w:sz w:val="18"/>
          <w:szCs w:val="18"/>
        </w:rPr>
        <w:t xml:space="preserve">Vijf keer </w:t>
      </w:r>
      <w:r w:rsidR="00097724" w:rsidRPr="00CA6184">
        <w:rPr>
          <w:rFonts w:ascii="Verdana" w:hAnsi="Verdana"/>
          <w:b/>
          <w:sz w:val="18"/>
          <w:szCs w:val="18"/>
        </w:rPr>
        <w:t>nuttig</w:t>
      </w:r>
      <w:r w:rsidR="009D32B4" w:rsidRPr="00CA6184">
        <w:rPr>
          <w:rFonts w:ascii="Verdana" w:hAnsi="Verdana"/>
          <w:i/>
          <w:sz w:val="18"/>
          <w:szCs w:val="18"/>
        </w:rPr>
        <w:br/>
      </w:r>
      <w:r w:rsidR="00593B01" w:rsidRPr="00CA6184">
        <w:rPr>
          <w:rFonts w:ascii="Verdana" w:hAnsi="Verdana"/>
          <w:sz w:val="18"/>
          <w:szCs w:val="18"/>
        </w:rPr>
        <w:t>Wanneer is e</w:t>
      </w:r>
      <w:r w:rsidRPr="00CA6184">
        <w:rPr>
          <w:rFonts w:ascii="Verdana" w:hAnsi="Verdana"/>
          <w:sz w:val="18"/>
          <w:szCs w:val="18"/>
        </w:rPr>
        <w:t xml:space="preserve">en medicatiebeoordeling </w:t>
      </w:r>
      <w:r w:rsidR="00593B01" w:rsidRPr="00CA6184">
        <w:rPr>
          <w:rFonts w:ascii="Verdana" w:hAnsi="Verdana"/>
          <w:sz w:val="18"/>
          <w:szCs w:val="18"/>
        </w:rPr>
        <w:t xml:space="preserve">zeker </w:t>
      </w:r>
      <w:r w:rsidRPr="00CA6184">
        <w:rPr>
          <w:rFonts w:ascii="Verdana" w:hAnsi="Verdana"/>
          <w:sz w:val="18"/>
          <w:szCs w:val="18"/>
        </w:rPr>
        <w:t>nuttig</w:t>
      </w:r>
      <w:r w:rsidR="00593B01" w:rsidRPr="00CA6184">
        <w:rPr>
          <w:rFonts w:ascii="Verdana" w:hAnsi="Verdana"/>
          <w:sz w:val="18"/>
          <w:szCs w:val="18"/>
        </w:rPr>
        <w:t xml:space="preserve">? </w:t>
      </w:r>
    </w:p>
    <w:p w:rsidR="00C5342A" w:rsidRPr="00CA6184" w:rsidRDefault="00593B01" w:rsidP="00CA6184">
      <w:pPr>
        <w:pStyle w:val="Lijstalinea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 w:rsidRPr="00CA6184">
        <w:rPr>
          <w:rFonts w:ascii="Verdana" w:hAnsi="Verdana"/>
          <w:sz w:val="18"/>
          <w:szCs w:val="18"/>
        </w:rPr>
        <w:t xml:space="preserve">Als </w:t>
      </w:r>
      <w:r w:rsidR="00C5342A" w:rsidRPr="00CA6184">
        <w:rPr>
          <w:rFonts w:ascii="Verdana" w:hAnsi="Verdana"/>
          <w:sz w:val="18"/>
          <w:szCs w:val="18"/>
        </w:rPr>
        <w:t>u veel (meer dan vijf) verschillende medicijnen slikt</w:t>
      </w:r>
      <w:r w:rsidRPr="00CA6184">
        <w:rPr>
          <w:rFonts w:ascii="Verdana" w:hAnsi="Verdana"/>
          <w:sz w:val="18"/>
          <w:szCs w:val="18"/>
        </w:rPr>
        <w:t>.</w:t>
      </w:r>
    </w:p>
    <w:p w:rsidR="00C5342A" w:rsidRPr="00CA6184" w:rsidRDefault="00593B01" w:rsidP="00CA6184">
      <w:pPr>
        <w:pStyle w:val="Lijstalinea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 w:rsidRPr="00CA6184">
        <w:rPr>
          <w:rFonts w:ascii="Verdana" w:hAnsi="Verdana"/>
          <w:sz w:val="18"/>
          <w:szCs w:val="18"/>
        </w:rPr>
        <w:t xml:space="preserve">Als </w:t>
      </w:r>
      <w:r w:rsidR="00C5342A" w:rsidRPr="00CA6184">
        <w:rPr>
          <w:rFonts w:ascii="Verdana" w:hAnsi="Verdana"/>
          <w:sz w:val="18"/>
          <w:szCs w:val="18"/>
        </w:rPr>
        <w:t>u klachten heeft die te maken kunnen hebben met uw medicijngebruik, zoals misselijkheid, vermoeidheid of duizeligheid</w:t>
      </w:r>
      <w:r w:rsidRPr="00CA6184">
        <w:rPr>
          <w:rFonts w:ascii="Verdana" w:hAnsi="Verdana"/>
          <w:sz w:val="18"/>
          <w:szCs w:val="18"/>
        </w:rPr>
        <w:t>.</w:t>
      </w:r>
      <w:r w:rsidR="00C5342A" w:rsidRPr="00CA6184">
        <w:rPr>
          <w:rFonts w:ascii="Verdana" w:hAnsi="Verdana"/>
          <w:sz w:val="18"/>
          <w:szCs w:val="18"/>
        </w:rPr>
        <w:t xml:space="preserve"> </w:t>
      </w:r>
    </w:p>
    <w:p w:rsidR="00C5342A" w:rsidRPr="00CA6184" w:rsidRDefault="00593B01" w:rsidP="00CA6184">
      <w:pPr>
        <w:pStyle w:val="Lijstalinea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 w:rsidRPr="00CA6184">
        <w:rPr>
          <w:rFonts w:ascii="Verdana" w:hAnsi="Verdana"/>
          <w:sz w:val="18"/>
          <w:szCs w:val="18"/>
        </w:rPr>
        <w:t xml:space="preserve">Als </w:t>
      </w:r>
      <w:r w:rsidR="00C5342A" w:rsidRPr="00CA6184">
        <w:rPr>
          <w:rFonts w:ascii="Verdana" w:hAnsi="Verdana"/>
          <w:sz w:val="18"/>
          <w:szCs w:val="18"/>
        </w:rPr>
        <w:t>u moeite heeft om uw medicijnen uit elkaar te houden of op de juiste tijd in te nemen</w:t>
      </w:r>
      <w:r w:rsidRPr="00CA6184">
        <w:rPr>
          <w:rFonts w:ascii="Verdana" w:hAnsi="Verdana"/>
          <w:sz w:val="18"/>
          <w:szCs w:val="18"/>
        </w:rPr>
        <w:t>.</w:t>
      </w:r>
    </w:p>
    <w:p w:rsidR="00C5342A" w:rsidRPr="00CA6184" w:rsidRDefault="00593B01" w:rsidP="00CA6184">
      <w:pPr>
        <w:pStyle w:val="Lijstalinea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 w:rsidRPr="00CA6184">
        <w:rPr>
          <w:rFonts w:ascii="Verdana" w:hAnsi="Verdana"/>
          <w:sz w:val="18"/>
          <w:szCs w:val="18"/>
        </w:rPr>
        <w:t xml:space="preserve">Als u naast uw medicijnen ook nog middelen van de drogist </w:t>
      </w:r>
      <w:r w:rsidR="00C5342A" w:rsidRPr="00CA6184">
        <w:rPr>
          <w:rFonts w:ascii="Verdana" w:hAnsi="Verdana"/>
          <w:sz w:val="18"/>
          <w:szCs w:val="18"/>
        </w:rPr>
        <w:t>of homeopathische medicijnen gebruikt. Deze kunnen d</w:t>
      </w:r>
      <w:r w:rsidR="006B38D7" w:rsidRPr="00CA6184">
        <w:rPr>
          <w:rFonts w:ascii="Verdana" w:hAnsi="Verdana"/>
          <w:sz w:val="18"/>
          <w:szCs w:val="18"/>
        </w:rPr>
        <w:t xml:space="preserve">e werking van uw medicijnen </w:t>
      </w:r>
      <w:r w:rsidR="005F4230" w:rsidRPr="00CA6184">
        <w:rPr>
          <w:rFonts w:ascii="Verdana" w:hAnsi="Verdana"/>
          <w:sz w:val="18"/>
          <w:szCs w:val="18"/>
        </w:rPr>
        <w:t>beïnvloeden</w:t>
      </w:r>
      <w:r w:rsidRPr="00CA6184">
        <w:rPr>
          <w:rFonts w:ascii="Verdana" w:hAnsi="Verdana"/>
          <w:sz w:val="18"/>
          <w:szCs w:val="18"/>
        </w:rPr>
        <w:t>.</w:t>
      </w:r>
    </w:p>
    <w:p w:rsidR="00C5342A" w:rsidRPr="00CA6184" w:rsidRDefault="00593B01" w:rsidP="00CA6184">
      <w:pPr>
        <w:pStyle w:val="Lijstalinea"/>
        <w:numPr>
          <w:ilvl w:val="0"/>
          <w:numId w:val="2"/>
        </w:numPr>
        <w:spacing w:line="360" w:lineRule="auto"/>
        <w:rPr>
          <w:rFonts w:ascii="Verdana" w:hAnsi="Verdana"/>
          <w:sz w:val="18"/>
          <w:szCs w:val="18"/>
        </w:rPr>
      </w:pPr>
      <w:r w:rsidRPr="00CA6184">
        <w:rPr>
          <w:rFonts w:ascii="Verdana" w:hAnsi="Verdana"/>
          <w:sz w:val="18"/>
          <w:szCs w:val="18"/>
        </w:rPr>
        <w:t xml:space="preserve">Als u </w:t>
      </w:r>
      <w:r w:rsidR="00C5342A" w:rsidRPr="00CA6184">
        <w:rPr>
          <w:rFonts w:ascii="Verdana" w:hAnsi="Verdana"/>
          <w:sz w:val="18"/>
          <w:szCs w:val="18"/>
        </w:rPr>
        <w:t>moeite heeft</w:t>
      </w:r>
      <w:r w:rsidRPr="00CA6184">
        <w:rPr>
          <w:rFonts w:ascii="Verdana" w:hAnsi="Verdana"/>
          <w:sz w:val="18"/>
          <w:szCs w:val="18"/>
        </w:rPr>
        <w:t xml:space="preserve"> met het innemen van uw </w:t>
      </w:r>
      <w:r w:rsidR="00C5342A" w:rsidRPr="00CA6184">
        <w:rPr>
          <w:rFonts w:ascii="Verdana" w:hAnsi="Verdana"/>
          <w:sz w:val="18"/>
          <w:szCs w:val="18"/>
        </w:rPr>
        <w:t>medicijnen.</w:t>
      </w:r>
    </w:p>
    <w:p w:rsidR="001E040B" w:rsidRPr="00CA6184" w:rsidRDefault="00C5342A" w:rsidP="00CA6184">
      <w:pPr>
        <w:spacing w:line="360" w:lineRule="auto"/>
        <w:rPr>
          <w:rFonts w:ascii="Verdana" w:hAnsi="Verdana"/>
          <w:sz w:val="18"/>
          <w:szCs w:val="18"/>
        </w:rPr>
      </w:pPr>
      <w:r w:rsidRPr="00CA6184">
        <w:rPr>
          <w:rFonts w:ascii="Verdana" w:hAnsi="Verdana"/>
          <w:sz w:val="18"/>
          <w:szCs w:val="18"/>
        </w:rPr>
        <w:t xml:space="preserve">Op </w:t>
      </w:r>
      <w:hyperlink r:id="rId11" w:history="1">
        <w:r w:rsidR="00DE1CD2" w:rsidRPr="00CA6184">
          <w:rPr>
            <w:rStyle w:val="Hyperlink"/>
            <w:rFonts w:ascii="Verdana" w:hAnsi="Verdana"/>
            <w:sz w:val="18"/>
            <w:szCs w:val="18"/>
          </w:rPr>
          <w:t>http://zorgzine.npcf.nl/medicijnen/</w:t>
        </w:r>
      </w:hyperlink>
      <w:r w:rsidR="00DE1CD2" w:rsidRPr="00CA6184">
        <w:rPr>
          <w:rFonts w:ascii="Verdana" w:hAnsi="Verdana"/>
          <w:sz w:val="18"/>
          <w:szCs w:val="18"/>
        </w:rPr>
        <w:t xml:space="preserve"> kunt u testen of een medicatiebeoordeling nuttig is voor u. U vindt in dit online magazine ook filmpjes en tips voor een </w:t>
      </w:r>
      <w:r w:rsidR="001E040B" w:rsidRPr="00CA6184">
        <w:rPr>
          <w:rFonts w:ascii="Verdana" w:hAnsi="Verdana"/>
          <w:sz w:val="18"/>
          <w:szCs w:val="18"/>
        </w:rPr>
        <w:t xml:space="preserve">goed gesprek over uw medicijnen. Meer tips vindt u op speciale kaarten op </w:t>
      </w:r>
      <w:hyperlink r:id="rId12" w:history="1">
        <w:r w:rsidR="001E040B" w:rsidRPr="00CA6184">
          <w:rPr>
            <w:rStyle w:val="Hyperlink"/>
            <w:rFonts w:ascii="Verdana" w:hAnsi="Verdana"/>
            <w:sz w:val="18"/>
            <w:szCs w:val="18"/>
          </w:rPr>
          <w:t>www.mijnzorgveilig.nl</w:t>
        </w:r>
      </w:hyperlink>
      <w:r w:rsidR="001E040B" w:rsidRPr="00CA6184">
        <w:rPr>
          <w:rFonts w:ascii="Verdana" w:hAnsi="Verdana"/>
          <w:sz w:val="18"/>
          <w:szCs w:val="18"/>
        </w:rPr>
        <w:t xml:space="preserve"> .</w:t>
      </w:r>
    </w:p>
    <w:p w:rsidR="00C5342A" w:rsidRDefault="001E040B" w:rsidP="00C5342A">
      <w:r>
        <w:t xml:space="preserve"> </w:t>
      </w:r>
    </w:p>
    <w:p w:rsidR="00097724" w:rsidRPr="00097724" w:rsidRDefault="00097724" w:rsidP="001D2B42">
      <w:r>
        <w:br/>
      </w:r>
    </w:p>
    <w:p w:rsidR="00515329" w:rsidRPr="00515329" w:rsidRDefault="005C1319">
      <w:r>
        <w:t xml:space="preserve">  </w:t>
      </w:r>
      <w:r w:rsidR="00515329">
        <w:t xml:space="preserve"> </w:t>
      </w:r>
    </w:p>
    <w:p w:rsidR="00515329" w:rsidRDefault="00515329"/>
    <w:p w:rsidR="00515329" w:rsidRDefault="00515329"/>
    <w:p w:rsidR="00D23C4D" w:rsidRDefault="00D23C4D"/>
    <w:sectPr w:rsidR="00D23C4D" w:rsidSect="0057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7FD"/>
    <w:multiLevelType w:val="hybridMultilevel"/>
    <w:tmpl w:val="05087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B4FAA"/>
    <w:multiLevelType w:val="hybridMultilevel"/>
    <w:tmpl w:val="00F40A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igenaar">
    <w15:presenceInfo w15:providerId="None" w15:userId="Eigena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D"/>
    <w:rsid w:val="00001A74"/>
    <w:rsid w:val="00097724"/>
    <w:rsid w:val="000A7193"/>
    <w:rsid w:val="000A7440"/>
    <w:rsid w:val="00164A12"/>
    <w:rsid w:val="001D2B42"/>
    <w:rsid w:val="001E040B"/>
    <w:rsid w:val="002A6A72"/>
    <w:rsid w:val="002B43BA"/>
    <w:rsid w:val="002C56F2"/>
    <w:rsid w:val="002F7CB7"/>
    <w:rsid w:val="003001E8"/>
    <w:rsid w:val="00306083"/>
    <w:rsid w:val="00364375"/>
    <w:rsid w:val="003A2556"/>
    <w:rsid w:val="00402BEA"/>
    <w:rsid w:val="004D2D5D"/>
    <w:rsid w:val="00501E6C"/>
    <w:rsid w:val="00515329"/>
    <w:rsid w:val="005307EC"/>
    <w:rsid w:val="00531BAF"/>
    <w:rsid w:val="0054636F"/>
    <w:rsid w:val="00565D58"/>
    <w:rsid w:val="005714AC"/>
    <w:rsid w:val="00593B01"/>
    <w:rsid w:val="005C1319"/>
    <w:rsid w:val="005F4230"/>
    <w:rsid w:val="006145E9"/>
    <w:rsid w:val="00674206"/>
    <w:rsid w:val="00676E3D"/>
    <w:rsid w:val="006B38D7"/>
    <w:rsid w:val="006C3E40"/>
    <w:rsid w:val="0073285D"/>
    <w:rsid w:val="007C1EA9"/>
    <w:rsid w:val="00994D6A"/>
    <w:rsid w:val="009A066E"/>
    <w:rsid w:val="009C15CC"/>
    <w:rsid w:val="009D32B4"/>
    <w:rsid w:val="009D6701"/>
    <w:rsid w:val="00A30A0A"/>
    <w:rsid w:val="00A50413"/>
    <w:rsid w:val="00A60C15"/>
    <w:rsid w:val="00AF69FA"/>
    <w:rsid w:val="00B11C66"/>
    <w:rsid w:val="00B712F0"/>
    <w:rsid w:val="00B95F23"/>
    <w:rsid w:val="00BB4F0F"/>
    <w:rsid w:val="00BE7B52"/>
    <w:rsid w:val="00C01789"/>
    <w:rsid w:val="00C27F67"/>
    <w:rsid w:val="00C31747"/>
    <w:rsid w:val="00C5342A"/>
    <w:rsid w:val="00CA6184"/>
    <w:rsid w:val="00CC68CC"/>
    <w:rsid w:val="00CD2134"/>
    <w:rsid w:val="00D23C4D"/>
    <w:rsid w:val="00D354F1"/>
    <w:rsid w:val="00DE1CD2"/>
    <w:rsid w:val="00DE7E11"/>
    <w:rsid w:val="00E078BD"/>
    <w:rsid w:val="00E8341A"/>
    <w:rsid w:val="00E95904"/>
    <w:rsid w:val="00F907F3"/>
    <w:rsid w:val="00FD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34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E1CD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040B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CB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0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534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E1CD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040B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CB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0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mijnzorgveili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&amp;esrc=s&amp;frm=1&amp;source=images&amp;cd=&amp;cad=rja&amp;uact=8&amp;ved=0CAcQjRw&amp;url=http://ncz.nl/ncz-biedt-samen-met-npcf-en-ibmg-masterclasses-voor-clientenraden/&amp;ei=_-3dVMyxO9jYauecgJgL&amp;psig=AFQjCNGUpJWz-xAw12cTY8EeB-TEMS_P7Q&amp;ust=1423916873167806" TargetMode="External"/><Relationship Id="rId11" Type="http://schemas.openxmlformats.org/officeDocument/2006/relationships/hyperlink" Target="http://zorgzine.npcf.nl/medicijnen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mijnzorgveilig.nl/cartoons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B21FC592.dotm</Template>
  <TotalTime>95</TotalTime>
  <Pages>2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Jannie</dc:creator>
  <cp:lastModifiedBy>Ria Sluijs</cp:lastModifiedBy>
  <cp:revision>34</cp:revision>
  <cp:lastPrinted>2015-01-16T11:09:00Z</cp:lastPrinted>
  <dcterms:created xsi:type="dcterms:W3CDTF">2015-01-16T14:20:00Z</dcterms:created>
  <dcterms:modified xsi:type="dcterms:W3CDTF">2015-02-17T15:42:00Z</dcterms:modified>
</cp:coreProperties>
</file>